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 w14:paraId="448D8F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348D616C" w14:textId="7B164EB8" w:rsidR="00000000" w:rsidRDefault="00614A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D1A1FC6" wp14:editId="027FC788">
                  <wp:extent cx="5080000" cy="1206500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DF38AA" w14:textId="77777777" w:rsidR="00000000" w:rsidRDefault="00F83A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00000" w14:paraId="2B3792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05CF8E5E" w14:textId="77777777" w:rsidR="00000000" w:rsidRDefault="00F8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>
              <w:rPr>
                <w:rFonts w:ascii="Tahoma" w:eastAsia="Times New Roman" w:hAnsi="Tahoma" w:cs="Tahoma"/>
                <w:sz w:val="48"/>
                <w:szCs w:val="48"/>
              </w:rPr>
              <w:t>Постановление Правительства РФ от 04.10.2012 N 1006</w:t>
            </w:r>
            <w:r>
              <w:rPr>
                <w:rFonts w:ascii="Tahoma" w:eastAsia="Times New Roman" w:hAnsi="Tahoma" w:cs="Tahoma"/>
                <w:sz w:val="48"/>
                <w:szCs w:val="48"/>
              </w:rPr>
              <w:br/>
            </w:r>
            <w:r>
              <w:rPr>
                <w:rFonts w:ascii="Tahoma" w:eastAsia="Times New Roman" w:hAnsi="Tahoma" w:cs="Tahoma"/>
                <w:sz w:val="48"/>
                <w:szCs w:val="48"/>
              </w:rPr>
              <w:t>"Об утверждении Правил предоставления медицинскими организациями платных медицинских услуг"</w:t>
            </w:r>
          </w:p>
          <w:p w14:paraId="06955DAE" w14:textId="77777777" w:rsidR="00000000" w:rsidRDefault="00F8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</w:p>
        </w:tc>
      </w:tr>
      <w:tr w:rsidR="00000000" w14:paraId="316AE0B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0DEF0058" w14:textId="77777777" w:rsidR="00000000" w:rsidRDefault="00F8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Дата сохра</w:t>
            </w:r>
            <w:r>
              <w:rPr>
                <w:rFonts w:ascii="Tahoma" w:eastAsia="Times New Roman" w:hAnsi="Tahoma" w:cs="Tahoma"/>
                <w:sz w:val="28"/>
                <w:szCs w:val="28"/>
              </w:rPr>
              <w:t>нения: 26.09.2013</w:t>
            </w:r>
          </w:p>
          <w:p w14:paraId="24ECF475" w14:textId="77777777" w:rsidR="00000000" w:rsidRDefault="00F83A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14:paraId="6C3C308F" w14:textId="77777777" w:rsidR="00000000" w:rsidRDefault="00F83A61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28"/>
          <w:szCs w:val="28"/>
        </w:rPr>
      </w:pPr>
    </w:p>
    <w:p w14:paraId="5C1FDADA" w14:textId="77777777" w:rsidR="00000000" w:rsidRDefault="00F83A61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14:paraId="4D1BD59B" w14:textId="77777777" w:rsidR="00000000" w:rsidRDefault="00F83A61">
      <w:pPr>
        <w:pStyle w:val="ConsPlusNormal"/>
        <w:jc w:val="center"/>
        <w:outlineLvl w:val="0"/>
      </w:pPr>
    </w:p>
    <w:p w14:paraId="3FDE712D" w14:textId="77777777" w:rsidR="00000000" w:rsidRDefault="00F83A61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14:paraId="53A8AB54" w14:textId="77777777" w:rsidR="00000000" w:rsidRDefault="00F83A61">
      <w:pPr>
        <w:pStyle w:val="ConsPlusNormal"/>
        <w:jc w:val="center"/>
        <w:rPr>
          <w:b/>
          <w:bCs/>
        </w:rPr>
      </w:pPr>
    </w:p>
    <w:p w14:paraId="08C1A982" w14:textId="77777777" w:rsidR="00000000" w:rsidRDefault="00F83A6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08909A99" w14:textId="77777777" w:rsidR="00000000" w:rsidRDefault="00F83A61">
      <w:pPr>
        <w:pStyle w:val="ConsPlusNormal"/>
        <w:jc w:val="center"/>
        <w:rPr>
          <w:b/>
          <w:bCs/>
        </w:rPr>
      </w:pPr>
      <w:r>
        <w:rPr>
          <w:b/>
          <w:bCs/>
        </w:rPr>
        <w:t>от 4 октября 2012 г. N 1006</w:t>
      </w:r>
    </w:p>
    <w:p w14:paraId="2E87A62A" w14:textId="77777777" w:rsidR="00000000" w:rsidRDefault="00F83A61">
      <w:pPr>
        <w:pStyle w:val="ConsPlusNormal"/>
        <w:jc w:val="center"/>
        <w:rPr>
          <w:b/>
          <w:bCs/>
        </w:rPr>
      </w:pPr>
    </w:p>
    <w:p w14:paraId="24FE7725" w14:textId="77777777" w:rsidR="00000000" w:rsidRDefault="00F83A6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14:paraId="512D90C5" w14:textId="77777777" w:rsidR="00000000" w:rsidRDefault="00F83A6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МЕДИЦИНСКИМИ ОРГАНИЗАЦИЯМИ ПЛАТНЫХ</w:t>
      </w:r>
    </w:p>
    <w:p w14:paraId="5C17B699" w14:textId="77777777" w:rsidR="00000000" w:rsidRDefault="00F83A61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14:paraId="14C4EE0A" w14:textId="77777777" w:rsidR="00000000" w:rsidRDefault="00F83A61">
      <w:pPr>
        <w:pStyle w:val="ConsPlusNormal"/>
        <w:jc w:val="center"/>
      </w:pPr>
    </w:p>
    <w:p w14:paraId="61ECC308" w14:textId="77777777" w:rsidR="00000000" w:rsidRDefault="00F83A61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tooltip="Закон РФ от 07.02.1992 N 2300-1 (ред. от 02.07.2013) &quot;О защите прав потребителей&quot;{КонсультантПлюс}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</w:t>
      </w:r>
      <w:r>
        <w:t>ации постановляет:</w:t>
      </w:r>
    </w:p>
    <w:p w14:paraId="5302FC19" w14:textId="77777777" w:rsidR="00000000" w:rsidRDefault="00F83A6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14:paraId="348E1E07" w14:textId="77777777" w:rsidR="00000000" w:rsidRDefault="00F83A6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остановление Правительства РФ от 13.01.1996 N 27 &quot;Об утверждении Правил предоставления платных медицинских услуг населению медицинскими учреждениями&quot;------------ Утратил силу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</w:t>
      </w:r>
      <w:r>
        <w:t>.</w:t>
      </w:r>
    </w:p>
    <w:p w14:paraId="4B22CF4E" w14:textId="77777777" w:rsidR="00000000" w:rsidRDefault="00F83A61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14:paraId="1177B83C" w14:textId="77777777" w:rsidR="00000000" w:rsidRDefault="00F83A61">
      <w:pPr>
        <w:pStyle w:val="ConsPlusNormal"/>
        <w:ind w:firstLine="540"/>
        <w:jc w:val="both"/>
      </w:pPr>
    </w:p>
    <w:p w14:paraId="38E3818E" w14:textId="77777777" w:rsidR="00000000" w:rsidRDefault="00F83A61">
      <w:pPr>
        <w:pStyle w:val="ConsPlusNormal"/>
        <w:jc w:val="right"/>
      </w:pPr>
      <w:r>
        <w:t>Председатель Правительства</w:t>
      </w:r>
    </w:p>
    <w:p w14:paraId="0AEE016D" w14:textId="77777777" w:rsidR="00000000" w:rsidRDefault="00F83A61">
      <w:pPr>
        <w:pStyle w:val="ConsPlusNormal"/>
        <w:jc w:val="right"/>
      </w:pPr>
      <w:r>
        <w:t>Российской Федерации</w:t>
      </w:r>
    </w:p>
    <w:p w14:paraId="67B96818" w14:textId="77777777" w:rsidR="00000000" w:rsidRDefault="00F83A61">
      <w:pPr>
        <w:pStyle w:val="ConsPlusNormal"/>
        <w:jc w:val="right"/>
      </w:pPr>
      <w:r>
        <w:t>Д.МЕДВЕДЕВ</w:t>
      </w:r>
    </w:p>
    <w:p w14:paraId="4EDB5515" w14:textId="77777777" w:rsidR="00000000" w:rsidRDefault="00F83A61">
      <w:pPr>
        <w:pStyle w:val="ConsPlusNormal"/>
        <w:jc w:val="right"/>
      </w:pPr>
    </w:p>
    <w:p w14:paraId="4F5BE3D7" w14:textId="77777777" w:rsidR="00000000" w:rsidRDefault="00F83A61">
      <w:pPr>
        <w:pStyle w:val="ConsPlusNormal"/>
        <w:jc w:val="right"/>
      </w:pPr>
    </w:p>
    <w:p w14:paraId="13408773" w14:textId="77777777" w:rsidR="00000000" w:rsidRDefault="00F83A61">
      <w:pPr>
        <w:pStyle w:val="ConsPlusNormal"/>
        <w:jc w:val="right"/>
      </w:pPr>
    </w:p>
    <w:p w14:paraId="2D99002D" w14:textId="77777777" w:rsidR="00000000" w:rsidRDefault="00F83A61">
      <w:pPr>
        <w:pStyle w:val="ConsPlusNormal"/>
        <w:jc w:val="right"/>
      </w:pPr>
    </w:p>
    <w:p w14:paraId="61A87711" w14:textId="77777777" w:rsidR="00000000" w:rsidRDefault="00F83A61">
      <w:pPr>
        <w:pStyle w:val="ConsPlusNormal"/>
        <w:jc w:val="right"/>
      </w:pPr>
    </w:p>
    <w:p w14:paraId="16ECB446" w14:textId="77777777" w:rsidR="00000000" w:rsidRDefault="00F83A61">
      <w:pPr>
        <w:pStyle w:val="ConsPlusNormal"/>
        <w:jc w:val="right"/>
        <w:outlineLvl w:val="0"/>
      </w:pPr>
      <w:bookmarkStart w:id="2" w:name="Par23"/>
      <w:bookmarkEnd w:id="2"/>
      <w:r>
        <w:t>Утверждены</w:t>
      </w:r>
    </w:p>
    <w:p w14:paraId="11CCA6E4" w14:textId="77777777" w:rsidR="00000000" w:rsidRDefault="00F83A61">
      <w:pPr>
        <w:pStyle w:val="ConsPlusNormal"/>
        <w:jc w:val="right"/>
      </w:pPr>
      <w:r>
        <w:t>постановлением Правительства</w:t>
      </w:r>
    </w:p>
    <w:p w14:paraId="732B3AE9" w14:textId="77777777" w:rsidR="00000000" w:rsidRDefault="00F83A61">
      <w:pPr>
        <w:pStyle w:val="ConsPlusNormal"/>
        <w:jc w:val="right"/>
      </w:pPr>
      <w:r>
        <w:t>Российской Федерации</w:t>
      </w:r>
    </w:p>
    <w:p w14:paraId="5C8004CA" w14:textId="77777777" w:rsidR="00000000" w:rsidRDefault="00F83A61">
      <w:pPr>
        <w:pStyle w:val="ConsPlusNormal"/>
        <w:jc w:val="right"/>
      </w:pPr>
      <w:r>
        <w:t>от 4 октября 2012 г. N 1006</w:t>
      </w:r>
    </w:p>
    <w:p w14:paraId="364494DF" w14:textId="77777777" w:rsidR="00000000" w:rsidRDefault="00F83A61">
      <w:pPr>
        <w:pStyle w:val="ConsPlusNormal"/>
        <w:jc w:val="center"/>
      </w:pPr>
    </w:p>
    <w:p w14:paraId="0010008A" w14:textId="77777777" w:rsidR="00000000" w:rsidRDefault="00F83A61">
      <w:pPr>
        <w:pStyle w:val="ConsPlusNormal"/>
        <w:jc w:val="center"/>
        <w:rPr>
          <w:b/>
          <w:bCs/>
        </w:rPr>
      </w:pPr>
      <w:bookmarkStart w:id="3" w:name="Par28"/>
      <w:bookmarkEnd w:id="3"/>
      <w:r>
        <w:rPr>
          <w:b/>
          <w:bCs/>
        </w:rPr>
        <w:t>ПРАВИЛА</w:t>
      </w:r>
    </w:p>
    <w:p w14:paraId="00F1533A" w14:textId="77777777" w:rsidR="00000000" w:rsidRDefault="00F83A61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</w:t>
      </w:r>
      <w:r>
        <w:rPr>
          <w:b/>
          <w:bCs/>
        </w:rPr>
        <w:t>ЛЕНИЯ МЕДИЦИНСКИМИ ОРГАНИЗАЦИЯМИ ПЛАТНЫХ</w:t>
      </w:r>
    </w:p>
    <w:p w14:paraId="4512882D" w14:textId="77777777" w:rsidR="00000000" w:rsidRDefault="00F83A61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УСЛУГ</w:t>
      </w:r>
    </w:p>
    <w:p w14:paraId="72FEFF01" w14:textId="77777777" w:rsidR="00000000" w:rsidRDefault="00F83A61">
      <w:pPr>
        <w:pStyle w:val="ConsPlusNormal"/>
        <w:jc w:val="center"/>
      </w:pPr>
    </w:p>
    <w:p w14:paraId="3B89B1AA" w14:textId="77777777" w:rsidR="00000000" w:rsidRDefault="00F83A61">
      <w:pPr>
        <w:pStyle w:val="ConsPlusNormal"/>
        <w:jc w:val="center"/>
        <w:outlineLvl w:val="1"/>
      </w:pPr>
      <w:bookmarkStart w:id="4" w:name="Par32"/>
      <w:bookmarkEnd w:id="4"/>
      <w:r>
        <w:t>I. Общие положения</w:t>
      </w:r>
    </w:p>
    <w:p w14:paraId="2C719A9B" w14:textId="77777777" w:rsidR="00000000" w:rsidRDefault="00F83A61">
      <w:pPr>
        <w:pStyle w:val="ConsPlusNormal"/>
        <w:jc w:val="center"/>
      </w:pPr>
    </w:p>
    <w:p w14:paraId="1D44E99A" w14:textId="77777777" w:rsidR="00000000" w:rsidRDefault="00F83A61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77C282BF" w14:textId="77777777" w:rsidR="00000000" w:rsidRDefault="00F83A61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14:paraId="7C1ED65D" w14:textId="77777777" w:rsidR="00000000" w:rsidRDefault="00F83A61">
      <w:pPr>
        <w:pStyle w:val="ConsPlusNormal"/>
        <w:ind w:firstLine="540"/>
        <w:jc w:val="both"/>
      </w:pPr>
      <w:r>
        <w:t xml:space="preserve"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</w:t>
      </w:r>
      <w:r>
        <w:t>том числе договоров добровольного медицинского страхования (далее - договор);</w:t>
      </w:r>
    </w:p>
    <w:p w14:paraId="4612AD17" w14:textId="77777777" w:rsidR="00000000" w:rsidRDefault="00F83A61">
      <w:pPr>
        <w:pStyle w:val="ConsPlusNormal"/>
        <w:ind w:firstLine="540"/>
        <w:jc w:val="both"/>
      </w:pP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</w:t>
      </w:r>
      <w:r>
        <w:t xml:space="preserve">ие услуги, является пациентом, на которого распространяется действие Федерального </w:t>
      </w:r>
      <w:hyperlink r:id="rId12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14:paraId="55871635" w14:textId="77777777" w:rsidR="00000000" w:rsidRDefault="00F83A61">
      <w:pPr>
        <w:pStyle w:val="ConsPlusNormal"/>
        <w:ind w:firstLine="540"/>
        <w:jc w:val="both"/>
      </w:pPr>
      <w:r>
        <w:t xml:space="preserve">"заказчик" - физическое (юридическое) лицо, имеющее </w:t>
      </w:r>
      <w:r>
        <w:t>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14:paraId="3A6BDAB4" w14:textId="77777777" w:rsidR="00000000" w:rsidRDefault="00F83A61">
      <w:pPr>
        <w:pStyle w:val="ConsPlusNormal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14:paraId="56B1F0FF" w14:textId="77777777" w:rsidR="00000000" w:rsidRDefault="00F83A61">
      <w:pPr>
        <w:pStyle w:val="ConsPlusNormal"/>
        <w:ind w:firstLine="540"/>
        <w:jc w:val="both"/>
      </w:pPr>
      <w:r>
        <w:t>Понятие "медицин</w:t>
      </w:r>
      <w:r>
        <w:t xml:space="preserve">ская организация" употребляется в настоящих Правилах в значении, определенном в Федеральном </w:t>
      </w:r>
      <w:hyperlink r:id="rId13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14:paraId="03775D07" w14:textId="77777777" w:rsidR="00000000" w:rsidRDefault="00F83A61">
      <w:pPr>
        <w:pStyle w:val="ConsPlusNormal"/>
        <w:ind w:firstLine="540"/>
        <w:jc w:val="both"/>
      </w:pPr>
      <w:r>
        <w:t xml:space="preserve">3. Платные медицинские услуги предоставляются медицинскими организациями на основании </w:t>
      </w:r>
      <w:hyperlink r:id="rId14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5" w:tooltip="Постановление Правительства РФ от 16.04.2012 N 291 (ред. от 15.04.2013) &quot;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&quot;Сколково&quot;)&quot; (вместе с &quot;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{КонсультантПлюс}" w:history="1">
        <w:r>
          <w:rPr>
            <w:color w:val="0000FF"/>
          </w:rPr>
          <w:t>порядке</w:t>
        </w:r>
      </w:hyperlink>
      <w:r>
        <w:t>.</w:t>
      </w:r>
    </w:p>
    <w:p w14:paraId="153888B9" w14:textId="77777777" w:rsidR="00000000" w:rsidRDefault="00F83A61">
      <w:pPr>
        <w:pStyle w:val="ConsPlusNormal"/>
        <w:ind w:firstLine="540"/>
        <w:jc w:val="both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</w:t>
      </w:r>
      <w:r>
        <w:t>тами Российской Федерации не предусмотрены другие требования.</w:t>
      </w:r>
    </w:p>
    <w:p w14:paraId="34E1D702" w14:textId="77777777" w:rsidR="00000000" w:rsidRDefault="00F83A61">
      <w:pPr>
        <w:pStyle w:val="ConsPlusNormal"/>
        <w:ind w:firstLine="540"/>
        <w:jc w:val="both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14:paraId="57022B3C" w14:textId="77777777" w:rsidR="00000000" w:rsidRDefault="00F83A61">
      <w:pPr>
        <w:pStyle w:val="ConsPlusNormal"/>
        <w:jc w:val="center"/>
      </w:pPr>
    </w:p>
    <w:p w14:paraId="09418FE4" w14:textId="77777777" w:rsidR="00000000" w:rsidRDefault="00F83A61">
      <w:pPr>
        <w:pStyle w:val="ConsPlusNormal"/>
        <w:jc w:val="center"/>
        <w:outlineLvl w:val="1"/>
      </w:pPr>
      <w:bookmarkStart w:id="5" w:name="Par45"/>
      <w:bookmarkEnd w:id="5"/>
      <w:r>
        <w:t>II. Условия предоставления платных медицинских услуг</w:t>
      </w:r>
    </w:p>
    <w:p w14:paraId="3339D14E" w14:textId="77777777" w:rsidR="00000000" w:rsidRDefault="00F83A61">
      <w:pPr>
        <w:pStyle w:val="ConsPlusNormal"/>
        <w:jc w:val="center"/>
      </w:pPr>
    </w:p>
    <w:p w14:paraId="4C1F6F02" w14:textId="77777777" w:rsidR="00000000" w:rsidRDefault="00F83A61">
      <w:pPr>
        <w:pStyle w:val="ConsPlusNormal"/>
        <w:ind w:firstLine="540"/>
        <w:jc w:val="both"/>
      </w:pPr>
      <w:r>
        <w:t xml:space="preserve">6. При заключении </w:t>
      </w:r>
      <w:r>
        <w:t xml:space="preserve">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6" w:tooltip="Постановление Правительства РФ от 22.10.2012 N 1074 &quot;О программе государственных гарантий бесплатного оказания гражданам медицинской помощи на 2013 год и на плановый период 2014 и 2015 годов&quot;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</w:t>
      </w:r>
      <w:r>
        <w:t>ьная программа).</w:t>
      </w:r>
    </w:p>
    <w:p w14:paraId="6CF2791D" w14:textId="77777777" w:rsidR="00000000" w:rsidRDefault="00F83A61">
      <w:pPr>
        <w:pStyle w:val="ConsPlusNormal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D1D4220" w14:textId="77777777" w:rsidR="00000000" w:rsidRDefault="00F83A61">
      <w:pPr>
        <w:pStyle w:val="ConsPlusNormal"/>
        <w:ind w:firstLine="540"/>
        <w:jc w:val="both"/>
      </w:pPr>
      <w:r>
        <w:t>7. Медицинские организации</w:t>
      </w:r>
      <w:r>
        <w:t>, участвующие в реализации программы и территориальной программы, имеют право предоставлять платные медицинские услуги:</w:t>
      </w:r>
    </w:p>
    <w:p w14:paraId="567E9160" w14:textId="77777777" w:rsidR="00000000" w:rsidRDefault="00F83A61">
      <w:pPr>
        <w:pStyle w:val="ConsPlusNormal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</w:t>
      </w:r>
      <w:r>
        <w:t>казчика), включая в том числе:</w:t>
      </w:r>
    </w:p>
    <w:p w14:paraId="509C0237" w14:textId="77777777" w:rsidR="00000000" w:rsidRDefault="00F83A61">
      <w:pPr>
        <w:pStyle w:val="ConsPlusNormal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14:paraId="0C0DD8DE" w14:textId="77777777" w:rsidR="00000000" w:rsidRDefault="00F83A61">
      <w:pPr>
        <w:pStyle w:val="ConsPlusNormal"/>
        <w:ind w:firstLine="540"/>
        <w:jc w:val="both"/>
      </w:pPr>
      <w:r>
        <w:t xml:space="preserve">применение лекарственных препаратов, не входящих в </w:t>
      </w:r>
      <w:hyperlink r:id="rId17" w:tooltip="Распоряжение Правительства РФ от 07.12.2011 N 2199-р (с изм. от 30.07.2012) &lt;Об утверждении перечня жизненно необходимых и важнейших лекарственных препаратов на 2012 год&gt;{КонсультантПлюс}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</w:t>
      </w:r>
      <w:r>
        <w:t xml:space="preserve">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14:paraId="0A456ACF" w14:textId="77777777" w:rsidR="00000000" w:rsidRDefault="00F83A61">
      <w:pPr>
        <w:pStyle w:val="ConsPlusNormal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</w:t>
      </w:r>
      <w:r>
        <w:t>вом Российской Федерации;</w:t>
      </w:r>
    </w:p>
    <w:p w14:paraId="241F367B" w14:textId="77777777" w:rsidR="00000000" w:rsidRDefault="00F83A61">
      <w:pPr>
        <w:pStyle w:val="ConsPlusNormal"/>
        <w:ind w:firstLine="540"/>
        <w:jc w:val="both"/>
      </w:pPr>
      <w: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</w:t>
      </w:r>
      <w:r>
        <w:t>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5C79D7C3" w14:textId="77777777" w:rsidR="00000000" w:rsidRDefault="00F83A61">
      <w:pPr>
        <w:pStyle w:val="ConsPlusNormal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8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</w:t>
      </w:r>
      <w:r>
        <w:t>ской помощи, оказываемой в неотложной или экстренной форме.</w:t>
      </w:r>
    </w:p>
    <w:p w14:paraId="49572DD4" w14:textId="77777777" w:rsidR="00000000" w:rsidRDefault="00F83A61">
      <w:pPr>
        <w:pStyle w:val="ConsPlusNormal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</w:t>
      </w:r>
      <w:r>
        <w:t>вается органами, осуществляющими функции и полномочия учредителей.</w:t>
      </w:r>
    </w:p>
    <w:p w14:paraId="3085FDA0" w14:textId="77777777" w:rsidR="00000000" w:rsidRDefault="00F83A61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14:paraId="1F5FB446" w14:textId="77777777" w:rsidR="00000000" w:rsidRDefault="00F83A61">
      <w:pPr>
        <w:pStyle w:val="ConsPlusNormal"/>
        <w:ind w:firstLine="540"/>
        <w:jc w:val="both"/>
      </w:pPr>
      <w:r>
        <w:t>9. При предоставлении платных медицинских ус</w:t>
      </w:r>
      <w:r>
        <w:t xml:space="preserve">луг должны соблюдаться </w:t>
      </w:r>
      <w:hyperlink r:id="rId1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14:paraId="3593B068" w14:textId="77777777" w:rsidR="00000000" w:rsidRDefault="00F83A61">
      <w:pPr>
        <w:pStyle w:val="ConsPlusNormal"/>
        <w:ind w:firstLine="540"/>
        <w:jc w:val="both"/>
      </w:pPr>
      <w:r>
        <w:t>10. Платные медицинские услуги могут предоставляться в полном объеме стандарта ме</w:t>
      </w:r>
      <w:r>
        <w:t>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</w:t>
      </w:r>
      <w:r>
        <w:t>ской помощи.</w:t>
      </w:r>
    </w:p>
    <w:p w14:paraId="7DE34A7D" w14:textId="77777777" w:rsidR="00000000" w:rsidRDefault="00F83A61">
      <w:pPr>
        <w:pStyle w:val="ConsPlusNormal"/>
        <w:jc w:val="center"/>
      </w:pPr>
    </w:p>
    <w:p w14:paraId="13AD8CE8" w14:textId="77777777" w:rsidR="00000000" w:rsidRDefault="00F83A61">
      <w:pPr>
        <w:pStyle w:val="ConsPlusNormal"/>
        <w:jc w:val="center"/>
        <w:outlineLvl w:val="1"/>
      </w:pPr>
      <w:bookmarkStart w:id="6" w:name="Par61"/>
      <w:bookmarkEnd w:id="6"/>
      <w:r>
        <w:t>III. Информация об исполнителе и предоставляемых</w:t>
      </w:r>
    </w:p>
    <w:p w14:paraId="04035E8D" w14:textId="77777777" w:rsidR="00000000" w:rsidRDefault="00F83A61">
      <w:pPr>
        <w:pStyle w:val="ConsPlusNormal"/>
        <w:jc w:val="center"/>
      </w:pPr>
      <w:r>
        <w:t>им медицинских услугах</w:t>
      </w:r>
    </w:p>
    <w:p w14:paraId="104EF887" w14:textId="77777777" w:rsidR="00000000" w:rsidRDefault="00F83A61">
      <w:pPr>
        <w:pStyle w:val="ConsPlusNormal"/>
        <w:jc w:val="center"/>
      </w:pPr>
    </w:p>
    <w:p w14:paraId="40A11A73" w14:textId="77777777" w:rsidR="00000000" w:rsidRDefault="00F83A61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14:paraId="7F808B96" w14:textId="77777777" w:rsidR="00000000" w:rsidRDefault="00F83A61">
      <w:pPr>
        <w:pStyle w:val="ConsPlusNormal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14:paraId="0177E338" w14:textId="77777777" w:rsidR="00000000" w:rsidRDefault="00F83A61">
      <w:pPr>
        <w:pStyle w:val="ConsPlusNormal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14:paraId="6F549A35" w14:textId="77777777" w:rsidR="00000000" w:rsidRDefault="00F83A61">
      <w:pPr>
        <w:pStyle w:val="ConsPlusNormal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</w:t>
      </w:r>
      <w:r>
        <w:t>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14:paraId="1BACCC4F" w14:textId="77777777" w:rsidR="00000000" w:rsidRDefault="00F83A61">
      <w:pPr>
        <w:pStyle w:val="ConsPlusNormal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</w:t>
      </w:r>
      <w:r>
        <w:t>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4F26A4AD" w14:textId="77777777" w:rsidR="00000000" w:rsidRDefault="00F83A61">
      <w:pPr>
        <w:pStyle w:val="ConsPlusNormal"/>
        <w:ind w:firstLine="540"/>
        <w:jc w:val="both"/>
      </w:pPr>
      <w:r>
        <w:t>в) сведения о лицензии на осуществление медиц</w:t>
      </w:r>
      <w:r>
        <w:t>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14:paraId="1888609C" w14:textId="77777777" w:rsidR="00000000" w:rsidRDefault="00F83A61">
      <w:pPr>
        <w:pStyle w:val="ConsPlusNormal"/>
        <w:ind w:firstLine="540"/>
        <w:jc w:val="both"/>
      </w:pPr>
      <w:r>
        <w:t>г) перечень</w:t>
      </w:r>
      <w:r>
        <w:t xml:space="preserve">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14:paraId="42EEF965" w14:textId="77777777" w:rsidR="00000000" w:rsidRDefault="00F83A61">
      <w:pPr>
        <w:pStyle w:val="ConsPlusNormal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14:paraId="64E25E6C" w14:textId="77777777" w:rsidR="00000000" w:rsidRDefault="00F83A61">
      <w:pPr>
        <w:pStyle w:val="ConsPlusNormal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5B4D410E" w14:textId="77777777" w:rsidR="00000000" w:rsidRDefault="00F83A61">
      <w:pPr>
        <w:pStyle w:val="ConsPlusNormal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</w:t>
      </w:r>
      <w:r>
        <w:t>лении платных медицинских услуг;</w:t>
      </w:r>
    </w:p>
    <w:p w14:paraId="3DC59E89" w14:textId="77777777" w:rsidR="00000000" w:rsidRDefault="00F83A61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</w:t>
      </w:r>
      <w:r>
        <w:t>льной службы по надзору в сфере защиты прав потребителей и благополучия человека.</w:t>
      </w:r>
    </w:p>
    <w:p w14:paraId="615FCF8D" w14:textId="77777777" w:rsidR="00000000" w:rsidRDefault="00F83A61">
      <w:pPr>
        <w:pStyle w:val="ConsPlusNormal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</w:t>
      </w:r>
      <w:r>
        <w:t>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33AA2FA3" w14:textId="77777777" w:rsidR="00000000" w:rsidRDefault="00F83A61">
      <w:pPr>
        <w:pStyle w:val="ConsPlusNormal"/>
        <w:ind w:firstLine="540"/>
        <w:jc w:val="both"/>
      </w:pPr>
      <w:r>
        <w:t>13. Исполнитель предоставляет для о</w:t>
      </w:r>
      <w:r>
        <w:t>знакомления по требованию потребителя и (или) заказчика:</w:t>
      </w:r>
    </w:p>
    <w:p w14:paraId="22F24AC5" w14:textId="77777777" w:rsidR="00000000" w:rsidRDefault="00F83A61">
      <w:pPr>
        <w:pStyle w:val="ConsPlusNormal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</w:t>
      </w:r>
      <w:r>
        <w:t>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14:paraId="442B3724" w14:textId="77777777" w:rsidR="00000000" w:rsidRDefault="00F83A61">
      <w:pPr>
        <w:pStyle w:val="ConsPlusNormal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</w:t>
      </w:r>
      <w:r>
        <w:t>щих медицинскую деятельность медицинской организации в соответствии с лицензией.</w:t>
      </w:r>
    </w:p>
    <w:p w14:paraId="48EF362C" w14:textId="77777777" w:rsidR="00000000" w:rsidRDefault="00F83A61">
      <w:pPr>
        <w:pStyle w:val="ConsPlusNormal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</w:t>
      </w:r>
      <w:r>
        <w:t>щие сведения:</w:t>
      </w:r>
    </w:p>
    <w:p w14:paraId="1BFE0483" w14:textId="77777777" w:rsidR="00000000" w:rsidRDefault="00F83A61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7AFFD6D9" w14:textId="77777777" w:rsidR="00000000" w:rsidRDefault="00F83A61">
      <w:pPr>
        <w:pStyle w:val="ConsPlusNormal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</w:t>
      </w:r>
      <w:r>
        <w:t xml:space="preserve"> профессиональном образовании и квалификации);</w:t>
      </w:r>
    </w:p>
    <w:p w14:paraId="43E24B0D" w14:textId="77777777" w:rsidR="00000000" w:rsidRDefault="00F83A61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5B661441" w14:textId="77777777" w:rsidR="00000000" w:rsidRDefault="00F83A61">
      <w:pPr>
        <w:pStyle w:val="ConsPlusNormal"/>
        <w:ind w:firstLine="540"/>
        <w:jc w:val="both"/>
      </w:pPr>
      <w:r>
        <w:t>г) другие сведения</w:t>
      </w:r>
      <w:r>
        <w:t>, относящиеся к предмету договора.</w:t>
      </w:r>
    </w:p>
    <w:p w14:paraId="7623D5FB" w14:textId="77777777" w:rsidR="00000000" w:rsidRDefault="00F83A61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</w:t>
      </w:r>
      <w:r>
        <w:t>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57D4EC41" w14:textId="77777777" w:rsidR="00000000" w:rsidRDefault="00F83A61">
      <w:pPr>
        <w:pStyle w:val="ConsPlusNormal"/>
        <w:jc w:val="center"/>
      </w:pPr>
    </w:p>
    <w:p w14:paraId="1E784D03" w14:textId="77777777" w:rsidR="00000000" w:rsidRDefault="00F83A61">
      <w:pPr>
        <w:pStyle w:val="ConsPlusNormal"/>
        <w:jc w:val="center"/>
        <w:outlineLvl w:val="1"/>
      </w:pPr>
      <w:bookmarkStart w:id="7" w:name="Par86"/>
      <w:bookmarkEnd w:id="7"/>
      <w:r>
        <w:t>IV. Порядок заключен</w:t>
      </w:r>
      <w:r>
        <w:t>ия договора и оплаты медицинских услуг</w:t>
      </w:r>
    </w:p>
    <w:p w14:paraId="082F25F0" w14:textId="77777777" w:rsidR="00000000" w:rsidRDefault="00F83A61">
      <w:pPr>
        <w:pStyle w:val="ConsPlusNormal"/>
        <w:jc w:val="center"/>
      </w:pPr>
    </w:p>
    <w:p w14:paraId="13CF245C" w14:textId="77777777" w:rsidR="00000000" w:rsidRDefault="00F83A61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14:paraId="0CB28B6E" w14:textId="77777777" w:rsidR="00000000" w:rsidRDefault="00F83A61">
      <w:pPr>
        <w:pStyle w:val="ConsPlusNormal"/>
        <w:ind w:firstLine="540"/>
        <w:jc w:val="both"/>
      </w:pPr>
      <w:r>
        <w:t>17. Договор должен содержать:</w:t>
      </w:r>
    </w:p>
    <w:p w14:paraId="389BC2AB" w14:textId="77777777" w:rsidR="00000000" w:rsidRDefault="00F83A61">
      <w:pPr>
        <w:pStyle w:val="ConsPlusNormal"/>
        <w:ind w:firstLine="540"/>
        <w:jc w:val="both"/>
      </w:pPr>
      <w:r>
        <w:t>а) сведения об исполнителе:</w:t>
      </w:r>
    </w:p>
    <w:p w14:paraId="4A87ED71" w14:textId="77777777" w:rsidR="00000000" w:rsidRDefault="00F83A61">
      <w:pPr>
        <w:pStyle w:val="ConsPlusNormal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14:paraId="5BACE14A" w14:textId="77777777" w:rsidR="00000000" w:rsidRDefault="00F83A61">
      <w:pPr>
        <w:pStyle w:val="ConsPlusNormal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14:paraId="124BBA8A" w14:textId="77777777" w:rsidR="00000000" w:rsidRDefault="00F83A61">
      <w:pPr>
        <w:pStyle w:val="ConsPlusNormal"/>
        <w:ind w:firstLine="540"/>
        <w:jc w:val="both"/>
      </w:pPr>
      <w:r>
        <w:t>номер лицензии на осуществление медицинской деятельности, дата ее регистрации с указание</w:t>
      </w:r>
      <w:r>
        <w:t>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14:paraId="7E3FEDC3" w14:textId="77777777" w:rsidR="00000000" w:rsidRDefault="00F83A61">
      <w:pPr>
        <w:pStyle w:val="ConsPlusNormal"/>
        <w:ind w:firstLine="540"/>
        <w:jc w:val="both"/>
      </w:pPr>
      <w:r>
        <w:t>б) фамилию, имя и отчество (если имеется), адрес места жит</w:t>
      </w:r>
      <w:r>
        <w:t>ельства и телефон потребителя (</w:t>
      </w:r>
      <w:hyperlink r:id="rId2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14:paraId="7591436E" w14:textId="77777777" w:rsidR="00000000" w:rsidRDefault="00F83A61">
      <w:pPr>
        <w:pStyle w:val="ConsPlusNormal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14:paraId="60D4BAE3" w14:textId="77777777" w:rsidR="00000000" w:rsidRDefault="00F83A61">
      <w:pPr>
        <w:pStyle w:val="ConsPlusNormal"/>
        <w:ind w:firstLine="540"/>
        <w:jc w:val="both"/>
      </w:pPr>
      <w:r>
        <w:t>наименование и адрес места нахождения заказчика - юридического лица;</w:t>
      </w:r>
    </w:p>
    <w:p w14:paraId="5C126DE8" w14:textId="77777777" w:rsidR="00000000" w:rsidRDefault="00F83A61">
      <w:pPr>
        <w:pStyle w:val="ConsPlusNormal"/>
        <w:ind w:firstLine="540"/>
        <w:jc w:val="both"/>
      </w:pPr>
      <w:r>
        <w:t>в) перечень</w:t>
      </w:r>
      <w:r>
        <w:t xml:space="preserve"> платных медицинских услуг, предоставляемых в соответствии с договором;</w:t>
      </w:r>
    </w:p>
    <w:p w14:paraId="4A0F3625" w14:textId="77777777" w:rsidR="00000000" w:rsidRDefault="00F83A61">
      <w:pPr>
        <w:pStyle w:val="ConsPlusNormal"/>
        <w:ind w:firstLine="540"/>
        <w:jc w:val="both"/>
      </w:pPr>
      <w:r>
        <w:t>г) стоимость платных медицинских услуг, сроки и порядок их оплаты;</w:t>
      </w:r>
    </w:p>
    <w:p w14:paraId="449D139D" w14:textId="77777777" w:rsidR="00000000" w:rsidRDefault="00F83A61">
      <w:pPr>
        <w:pStyle w:val="ConsPlusNormal"/>
        <w:ind w:firstLine="540"/>
        <w:jc w:val="both"/>
      </w:pPr>
      <w:r>
        <w:t>д) условия и сроки предоставления платных медицинских услуг;</w:t>
      </w:r>
    </w:p>
    <w:p w14:paraId="590656A2" w14:textId="77777777" w:rsidR="00000000" w:rsidRDefault="00F83A61">
      <w:pPr>
        <w:pStyle w:val="ConsPlusNormal"/>
        <w:ind w:firstLine="540"/>
        <w:jc w:val="both"/>
      </w:pPr>
      <w:r>
        <w:t>е) должность, фамилию, имя, отчество (если имеется) лица</w:t>
      </w:r>
      <w:r>
        <w:t>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14:paraId="63367491" w14:textId="77777777" w:rsidR="00000000" w:rsidRDefault="00F83A61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14:paraId="3B22D836" w14:textId="77777777" w:rsidR="00000000" w:rsidRDefault="00F83A61">
      <w:pPr>
        <w:pStyle w:val="ConsPlusNormal"/>
        <w:ind w:firstLine="540"/>
        <w:jc w:val="both"/>
      </w:pPr>
      <w:r>
        <w:t>з) порядок изменения и расторжения договора;</w:t>
      </w:r>
    </w:p>
    <w:p w14:paraId="42CD5AEC" w14:textId="77777777" w:rsidR="00000000" w:rsidRDefault="00F83A61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14:paraId="5B25D843" w14:textId="77777777" w:rsidR="00000000" w:rsidRDefault="00F83A61">
      <w:pPr>
        <w:pStyle w:val="ConsPlusNormal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</w:t>
      </w:r>
      <w:r>
        <w:t>зчика, третий - у потребителя. В случае если договор заключается потребителем и исполнителем, он составляется в 2 экземплярах.</w:t>
      </w:r>
    </w:p>
    <w:p w14:paraId="55E67BF3" w14:textId="77777777" w:rsidR="00000000" w:rsidRDefault="00F83A61">
      <w:pPr>
        <w:pStyle w:val="ConsPlusNormal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</w:t>
      </w:r>
      <w:r>
        <w:t xml:space="preserve"> или исполнителя является обязательным, при этом она является неотъемлемой частью договора.</w:t>
      </w:r>
    </w:p>
    <w:p w14:paraId="062DEB8D" w14:textId="77777777" w:rsidR="00000000" w:rsidRDefault="00F83A61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</w:t>
      </w:r>
      <w:r>
        <w:t>говором, исполнитель обязан предупредить об этом потребителя (заказчика).</w:t>
      </w:r>
    </w:p>
    <w:p w14:paraId="2AB244A2" w14:textId="77777777" w:rsidR="00000000" w:rsidRDefault="00F83A61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14:paraId="13FFCE79" w14:textId="77777777" w:rsidR="00000000" w:rsidRDefault="00F83A61">
      <w:pPr>
        <w:pStyle w:val="ConsPlusNormal"/>
        <w:ind w:firstLine="540"/>
        <w:jc w:val="both"/>
      </w:pPr>
      <w:r>
        <w:t>21. В случае если при предоставлении платных медицинс</w:t>
      </w:r>
      <w:r>
        <w:t xml:space="preserve">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</w:t>
      </w:r>
      <w:r>
        <w:t xml:space="preserve">без взимания платы в соответствии с Федеральным </w:t>
      </w:r>
      <w:hyperlink r:id="rId21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14:paraId="57A0C6B5" w14:textId="77777777" w:rsidR="00000000" w:rsidRDefault="00F83A61">
      <w:pPr>
        <w:pStyle w:val="ConsPlusNormal"/>
        <w:ind w:firstLine="540"/>
        <w:jc w:val="both"/>
      </w:pPr>
      <w:r>
        <w:t>22. В случае отказа потребителя после заключения договора от получения медицинских ус</w:t>
      </w:r>
      <w:r>
        <w:t>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</w:t>
      </w:r>
      <w:r>
        <w:t>ств по договору.</w:t>
      </w:r>
    </w:p>
    <w:p w14:paraId="4DF3E3EC" w14:textId="77777777" w:rsidR="00000000" w:rsidRDefault="00F83A61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14:paraId="207BAA3B" w14:textId="77777777" w:rsidR="00000000" w:rsidRDefault="00F83A61">
      <w:pPr>
        <w:pStyle w:val="ConsPlusNormal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</w:t>
      </w:r>
      <w:r>
        <w:t>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14:paraId="433E5693" w14:textId="77777777" w:rsidR="00000000" w:rsidRDefault="00F83A61">
      <w:pPr>
        <w:pStyle w:val="ConsPlusNormal"/>
        <w:ind w:firstLine="540"/>
        <w:jc w:val="both"/>
      </w:pPr>
      <w:r>
        <w:t>25. Исполнителем после исполнения договора выдаются потребителю (</w:t>
      </w:r>
      <w:hyperlink r:id="rId2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</w:t>
        </w:r>
        <w:r>
          <w:rPr>
            <w:color w:val="0000FF"/>
          </w:rPr>
          <w:t>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14:paraId="498C27A2" w14:textId="77777777" w:rsidR="00000000" w:rsidRDefault="00F83A61">
      <w:pPr>
        <w:pStyle w:val="ConsPlusNormal"/>
        <w:ind w:firstLine="540"/>
        <w:jc w:val="both"/>
      </w:pPr>
      <w:r>
        <w:t>26. Заключение договора добровольного медицинского страхов</w:t>
      </w:r>
      <w:r>
        <w:t xml:space="preserve">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23" w:tooltip="&quot;Гражданский кодекс Российской Федерации (часть первая)&quot; от 30.11.1994 N 51-ФЗ (ред. от 23.07.2013) (с изм. и доп., вступающими в силу с 01.09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4" w:tooltip="Закон РФ от 27.11.1992 N 4015-1 (ред. от 23.07.2013) &quot;Об организации страхового дела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</w:t>
      </w:r>
      <w:r>
        <w:t>ской Федерации".</w:t>
      </w:r>
    </w:p>
    <w:p w14:paraId="20D950B7" w14:textId="77777777" w:rsidR="00000000" w:rsidRDefault="00F83A61">
      <w:pPr>
        <w:pStyle w:val="ConsPlusNormal"/>
        <w:jc w:val="center"/>
      </w:pPr>
    </w:p>
    <w:p w14:paraId="4BFA2E4F" w14:textId="77777777" w:rsidR="00000000" w:rsidRDefault="00F83A61">
      <w:pPr>
        <w:pStyle w:val="ConsPlusNormal"/>
        <w:jc w:val="center"/>
        <w:outlineLvl w:val="1"/>
      </w:pPr>
      <w:bookmarkStart w:id="8" w:name="Par115"/>
      <w:bookmarkEnd w:id="8"/>
      <w:r>
        <w:t>V. Порядок предоставления платных медицинских услуг</w:t>
      </w:r>
    </w:p>
    <w:p w14:paraId="57CF5E85" w14:textId="77777777" w:rsidR="00000000" w:rsidRDefault="00F83A61">
      <w:pPr>
        <w:pStyle w:val="ConsPlusNormal"/>
        <w:jc w:val="center"/>
      </w:pPr>
    </w:p>
    <w:p w14:paraId="4969FBA4" w14:textId="77777777" w:rsidR="00000000" w:rsidRDefault="00F83A61">
      <w:pPr>
        <w:pStyle w:val="ConsPlusNormal"/>
        <w:ind w:firstLine="540"/>
        <w:jc w:val="both"/>
      </w:pPr>
      <w:r>
        <w:t>27. Исполнитель предоста</w:t>
      </w:r>
      <w:r>
        <w:t>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01E7AEEE" w14:textId="77777777" w:rsidR="00000000" w:rsidRDefault="00F83A61">
      <w:pPr>
        <w:pStyle w:val="ConsPlusNormal"/>
        <w:ind w:firstLine="540"/>
        <w:jc w:val="both"/>
      </w:pPr>
      <w:r>
        <w:t>В случае если федеральным законом, иными нормативн</w:t>
      </w:r>
      <w:r>
        <w:t>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302E869A" w14:textId="77777777" w:rsidR="00000000" w:rsidRDefault="00F83A61">
      <w:pPr>
        <w:pStyle w:val="ConsPlusNormal"/>
        <w:ind w:firstLine="540"/>
        <w:jc w:val="both"/>
      </w:pPr>
      <w:r>
        <w:t>28. Платные медицинские услуги предоставляются при нал</w:t>
      </w:r>
      <w:r>
        <w:t xml:space="preserve">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5" w:tooltip="Федеральный закон от 21.11.2011 N 323-ФЗ (ред. от 23.07.2013) &quot;Об основах охраны здоровья граждан в Российской Федерации&quot; (с изм. и доп., вступающими в силу с 01.09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</w:t>
      </w:r>
      <w:r>
        <w:t>оровья граждан.</w:t>
      </w:r>
    </w:p>
    <w:p w14:paraId="03EE86E3" w14:textId="77777777" w:rsidR="00000000" w:rsidRDefault="00F83A61">
      <w:pPr>
        <w:pStyle w:val="ConsPlusNormal"/>
        <w:ind w:firstLine="540"/>
        <w:jc w:val="both"/>
      </w:pPr>
      <w:r>
        <w:t>29. Исполнитель предоставляет потребителю (</w:t>
      </w:r>
      <w:hyperlink r:id="rId2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14:paraId="70B95AC6" w14:textId="77777777" w:rsidR="00000000" w:rsidRDefault="00F83A61">
      <w:pPr>
        <w:pStyle w:val="ConsPlusNormal"/>
        <w:ind w:firstLine="540"/>
        <w:jc w:val="both"/>
      </w:pPr>
      <w:r>
        <w:t>о состоянии его здоровья, включая сведения о результатах обследования, диагнозе, методах лечения,</w:t>
      </w:r>
      <w:r>
        <w:t xml:space="preserve"> связанном с ними риске, возможных вариантах и последствиях медицинского вмешательства, ожидаемых результатах лечения;</w:t>
      </w:r>
    </w:p>
    <w:p w14:paraId="11DC537F" w14:textId="77777777" w:rsidR="00000000" w:rsidRDefault="00F83A61">
      <w:pPr>
        <w:pStyle w:val="ConsPlusNormal"/>
        <w:ind w:firstLine="540"/>
        <w:jc w:val="both"/>
      </w:pP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</w:t>
      </w:r>
      <w:r>
        <w:t>ности (гарантийных сроках), показаниях (противопоказаниях) к применению.</w:t>
      </w:r>
    </w:p>
    <w:p w14:paraId="4C7BE276" w14:textId="77777777" w:rsidR="00000000" w:rsidRDefault="00F83A61">
      <w:pPr>
        <w:pStyle w:val="ConsPlusNormal"/>
        <w:ind w:firstLine="540"/>
        <w:jc w:val="both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</w:t>
      </w:r>
      <w:r>
        <w:t xml:space="preserve"> и учетных и отчетных статистических форм, порядку и срокам их представления.</w:t>
      </w:r>
    </w:p>
    <w:p w14:paraId="47ABB2F7" w14:textId="77777777" w:rsidR="00000000" w:rsidRDefault="00F83A61">
      <w:pPr>
        <w:pStyle w:val="ConsPlusNormal"/>
        <w:jc w:val="center"/>
      </w:pPr>
    </w:p>
    <w:p w14:paraId="20FD8F5D" w14:textId="77777777" w:rsidR="00000000" w:rsidRDefault="00F83A61">
      <w:pPr>
        <w:pStyle w:val="ConsPlusNormal"/>
        <w:jc w:val="center"/>
        <w:outlineLvl w:val="1"/>
      </w:pPr>
      <w:bookmarkStart w:id="9" w:name="Par125"/>
      <w:bookmarkEnd w:id="9"/>
      <w:r>
        <w:t>VI. Ответственность исполнителя и контроль</w:t>
      </w:r>
    </w:p>
    <w:p w14:paraId="3A71B043" w14:textId="77777777" w:rsidR="00000000" w:rsidRDefault="00F83A61">
      <w:pPr>
        <w:pStyle w:val="ConsPlusNormal"/>
        <w:jc w:val="center"/>
      </w:pPr>
      <w:r>
        <w:t>за предоставлением платных медицинских услуг</w:t>
      </w:r>
    </w:p>
    <w:p w14:paraId="3683CD23" w14:textId="77777777" w:rsidR="00000000" w:rsidRDefault="00F83A61">
      <w:pPr>
        <w:pStyle w:val="ConsPlusNormal"/>
        <w:jc w:val="center"/>
      </w:pPr>
    </w:p>
    <w:p w14:paraId="79618689" w14:textId="77777777" w:rsidR="00000000" w:rsidRDefault="00F83A61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</w:t>
      </w:r>
      <w:r>
        <w:t>полнитель несет ответственность, предусмотренную законодательством Российской Федерации.</w:t>
      </w:r>
    </w:p>
    <w:p w14:paraId="2D733945" w14:textId="77777777" w:rsidR="00000000" w:rsidRDefault="00F83A61">
      <w:pPr>
        <w:pStyle w:val="ConsPlusNormal"/>
        <w:ind w:firstLine="540"/>
        <w:jc w:val="both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</w:t>
      </w:r>
      <w:r>
        <w:t>и с законодательством Российской Федерации.</w:t>
      </w:r>
    </w:p>
    <w:p w14:paraId="3868DD84" w14:textId="77777777" w:rsidR="00000000" w:rsidRDefault="00F83A61">
      <w:pPr>
        <w:pStyle w:val="ConsPlusNormal"/>
        <w:ind w:firstLine="540"/>
        <w:jc w:val="both"/>
      </w:pPr>
      <w: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14:paraId="2A06D570" w14:textId="77777777" w:rsidR="00000000" w:rsidRDefault="00F83A61">
      <w:pPr>
        <w:pStyle w:val="ConsPlusNormal"/>
        <w:ind w:firstLine="540"/>
        <w:jc w:val="both"/>
      </w:pPr>
    </w:p>
    <w:p w14:paraId="63370446" w14:textId="77777777" w:rsidR="00000000" w:rsidRDefault="00F83A61">
      <w:pPr>
        <w:pStyle w:val="ConsPlusNormal"/>
        <w:ind w:firstLine="540"/>
        <w:jc w:val="both"/>
      </w:pPr>
    </w:p>
    <w:p w14:paraId="50ABE26C" w14:textId="77777777" w:rsidR="00F83A61" w:rsidRDefault="00F83A6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F83A61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4772D" w14:textId="77777777" w:rsidR="00F83A61" w:rsidRDefault="00F83A61">
      <w:r>
        <w:separator/>
      </w:r>
    </w:p>
  </w:endnote>
  <w:endnote w:type="continuationSeparator" w:id="0">
    <w:p w14:paraId="2B5168E0" w14:textId="77777777" w:rsidR="00F83A61" w:rsidRDefault="00F8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DBDB" w14:textId="77777777" w:rsidR="00000000" w:rsidRDefault="00F83A6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14:paraId="6F9FB76F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A15D29" w14:textId="77777777" w:rsidR="00000000" w:rsidRDefault="00F83A61">
          <w:pPr>
            <w:widowControl w:val="0"/>
            <w:autoSpaceDE w:val="0"/>
            <w:autoSpaceDN w:val="0"/>
            <w:adjustRightInd w:val="0"/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eastAsia="Times New Roman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eastAsia="Times New Roman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7FF0CC" w14:textId="77777777" w:rsidR="00000000" w:rsidRDefault="00F83A61">
          <w:pPr>
            <w:widowControl w:val="0"/>
            <w:autoSpaceDE w:val="0"/>
            <w:autoSpaceDN w:val="0"/>
            <w:adjustRightInd w:val="0"/>
            <w:jc w:val="center"/>
            <w:rPr>
              <w:rFonts w:ascii="Tahoma" w:eastAsia="Times New Roman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245822C" w14:textId="77777777" w:rsidR="00000000" w:rsidRDefault="00F83A61">
          <w:pPr>
            <w:widowControl w:val="0"/>
            <w:autoSpaceDE w:val="0"/>
            <w:autoSpaceDN w:val="0"/>
            <w:adjustRightInd w:val="0"/>
            <w:jc w:val="right"/>
            <w:rPr>
              <w:rFonts w:ascii="Tahoma" w:eastAsia="Times New Roman" w:hAnsi="Tahoma" w:cs="Tahoma"/>
              <w:sz w:val="20"/>
              <w:szCs w:val="20"/>
            </w:rPr>
          </w:pPr>
          <w:r>
            <w:rPr>
              <w:rFonts w:ascii="Tahoma" w:eastAsia="Times New Roman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eastAsia="Times New Roman" w:hAnsi="Tahoma" w:cs="Tahoma"/>
              <w:sz w:val="20"/>
              <w:szCs w:val="20"/>
            </w:rPr>
            <w:fldChar w:fldCharType="begin"/>
          </w:r>
          <w:r>
            <w:rPr>
              <w:rFonts w:ascii="Tahoma" w:eastAsia="Times New Roman" w:hAnsi="Tahoma" w:cs="Tahoma"/>
              <w:sz w:val="20"/>
              <w:szCs w:val="20"/>
            </w:rPr>
            <w:instrText>\PAGE</w:instrText>
          </w:r>
          <w:r w:rsidR="00614A1E">
            <w:rPr>
              <w:rFonts w:ascii="Tahoma" w:eastAsia="Times New Roman" w:hAnsi="Tahoma" w:cs="Tahoma"/>
              <w:sz w:val="20"/>
              <w:szCs w:val="20"/>
            </w:rPr>
            <w:fldChar w:fldCharType="separate"/>
          </w:r>
          <w:r w:rsidR="00614A1E">
            <w:rPr>
              <w:rFonts w:ascii="Tahoma" w:eastAsia="Times New Roman" w:hAnsi="Tahoma" w:cs="Tahoma"/>
              <w:noProof/>
              <w:sz w:val="20"/>
              <w:szCs w:val="20"/>
            </w:rPr>
            <w:t>2</w:t>
          </w:r>
          <w:r>
            <w:rPr>
              <w:rFonts w:ascii="Tahoma" w:eastAsia="Times New Roman" w:hAnsi="Tahoma" w:cs="Tahoma"/>
              <w:sz w:val="20"/>
              <w:szCs w:val="20"/>
            </w:rPr>
            <w:fldChar w:fldCharType="end"/>
          </w:r>
          <w:r>
            <w:rPr>
              <w:rFonts w:ascii="Tahoma" w:eastAsia="Times New Roman" w:hAnsi="Tahoma" w:cs="Tahoma"/>
              <w:sz w:val="20"/>
              <w:szCs w:val="20"/>
            </w:rPr>
            <w:t xml:space="preserve"> из </w:t>
          </w:r>
          <w:r>
            <w:rPr>
              <w:rFonts w:ascii="Tahoma" w:eastAsia="Times New Roman" w:hAnsi="Tahoma" w:cs="Tahoma"/>
              <w:sz w:val="20"/>
              <w:szCs w:val="20"/>
            </w:rPr>
            <w:fldChar w:fldCharType="begin"/>
          </w:r>
          <w:r>
            <w:rPr>
              <w:rFonts w:ascii="Tahoma" w:eastAsia="Times New Roman" w:hAnsi="Tahoma" w:cs="Tahoma"/>
              <w:sz w:val="20"/>
              <w:szCs w:val="20"/>
            </w:rPr>
            <w:instrText>\NUMPAGES</w:instrText>
          </w:r>
          <w:r w:rsidR="00614A1E">
            <w:rPr>
              <w:rFonts w:ascii="Tahoma" w:eastAsia="Times New Roman" w:hAnsi="Tahoma" w:cs="Tahoma"/>
              <w:sz w:val="20"/>
              <w:szCs w:val="20"/>
            </w:rPr>
            <w:fldChar w:fldCharType="separate"/>
          </w:r>
          <w:r w:rsidR="00614A1E">
            <w:rPr>
              <w:rFonts w:ascii="Tahoma" w:eastAsia="Times New Roman" w:hAnsi="Tahoma" w:cs="Tahoma"/>
              <w:noProof/>
              <w:sz w:val="20"/>
              <w:szCs w:val="20"/>
            </w:rPr>
            <w:t>6</w:t>
          </w:r>
          <w:r>
            <w:rPr>
              <w:rFonts w:ascii="Tahoma" w:eastAsia="Times New Roman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43671" w14:textId="77777777" w:rsidR="00F83A61" w:rsidRDefault="00F83A61">
      <w:r>
        <w:separator/>
      </w:r>
    </w:p>
  </w:footnote>
  <w:footnote w:type="continuationSeparator" w:id="0">
    <w:p w14:paraId="38FE64AE" w14:textId="77777777" w:rsidR="00F83A61" w:rsidRDefault="00F83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14:paraId="547E9DA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1DF1E1" w14:textId="77777777" w:rsidR="00000000" w:rsidRDefault="00F83A61">
          <w:pPr>
            <w:widowControl w:val="0"/>
            <w:autoSpaceDE w:val="0"/>
            <w:autoSpaceDN w:val="0"/>
            <w:adjustRightInd w:val="0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eastAsia="Times New Roman" w:hAnsi="Tahoma" w:cs="Tahoma"/>
              <w:sz w:val="16"/>
              <w:szCs w:val="16"/>
            </w:rPr>
            <w:t>Постановление Правительства РФ от 04.10.2012 N 1006</w:t>
          </w:r>
          <w:r>
            <w:rPr>
              <w:rFonts w:ascii="Tahoma" w:eastAsia="Times New Roman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платных медицинских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D535F4" w14:textId="77777777" w:rsidR="00000000" w:rsidRDefault="00F83A6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</w:rPr>
          </w:pPr>
        </w:p>
        <w:p w14:paraId="5983BD29" w14:textId="77777777" w:rsidR="00000000" w:rsidRDefault="00F83A61">
          <w:pPr>
            <w:widowControl w:val="0"/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FCC0D6" w14:textId="77777777" w:rsidR="00000000" w:rsidRDefault="00F83A61">
          <w:pPr>
            <w:widowControl w:val="0"/>
            <w:autoSpaceDE w:val="0"/>
            <w:autoSpaceDN w:val="0"/>
            <w:adjustRightInd w:val="0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>
            <w:rPr>
              <w:rFonts w:ascii="Tahoma" w:eastAsia="Times New Roman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eastAsia="Times New Roman" w:hAnsi="Tahoma" w:cs="Tahoma"/>
              <w:sz w:val="18"/>
              <w:szCs w:val="18"/>
            </w:rPr>
            <w:br/>
          </w:r>
          <w:r>
            <w:rPr>
              <w:rFonts w:ascii="Tahoma" w:eastAsia="Times New Roman" w:hAnsi="Tahoma" w:cs="Tahoma"/>
              <w:sz w:val="16"/>
              <w:szCs w:val="16"/>
            </w:rPr>
            <w:t>Дата сохранения: 26.09.2013</w:t>
          </w:r>
        </w:p>
      </w:tc>
    </w:tr>
  </w:tbl>
  <w:p w14:paraId="18729CDC" w14:textId="77777777" w:rsidR="00000000" w:rsidRDefault="00F83A61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rFonts w:ascii="Times New Roman" w:eastAsia="Times New Roman" w:hAnsi="Times New Roman" w:cs="Times New Roman"/>
        <w:sz w:val="2"/>
        <w:szCs w:val="2"/>
      </w:rPr>
    </w:pPr>
  </w:p>
  <w:p w14:paraId="7FF85632" w14:textId="77777777" w:rsidR="00000000" w:rsidRDefault="00F83A61">
    <w:r>
      <w:rPr>
        <w:rFonts w:ascii="Times New Roman" w:eastAsia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1E"/>
    <w:rsid w:val="00614A1E"/>
    <w:rsid w:val="00F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3F2EB9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consultantplus://offline/ref=90767F3542B76FE1F74640BDC10B87782ED4E817A545781F0F71778B8B0D7490590D6271281E7787b7fBX" TargetMode="External"/><Relationship Id="rId20" Type="http://schemas.openxmlformats.org/officeDocument/2006/relationships/hyperlink" Target="consultantplus://offline/ref=90767F3542B76FE1F74640BDC10B877826D9E616AC48251507287B898C022B875E446E70281E7Fb8fAX" TargetMode="External"/><Relationship Id="rId21" Type="http://schemas.openxmlformats.org/officeDocument/2006/relationships/hyperlink" Target="consultantplus://offline/ref=90767F3542B76FE1F74640BDC10B87782ED4E817A545781F0F71778B8Bb0fDX" TargetMode="External"/><Relationship Id="rId22" Type="http://schemas.openxmlformats.org/officeDocument/2006/relationships/hyperlink" Target="consultantplus://offline/ref=90767F3542B76FE1F74640BDC10B877826D9E616AC48251507287B898C022B875E446E70281E7Fb8fAX" TargetMode="External"/><Relationship Id="rId23" Type="http://schemas.openxmlformats.org/officeDocument/2006/relationships/hyperlink" Target="consultantplus://offline/ref=90767F3542B76FE1F74640BDC10B87782ED4E612AF46781F0F71778B8Bb0fDX" TargetMode="External"/><Relationship Id="rId24" Type="http://schemas.openxmlformats.org/officeDocument/2006/relationships/hyperlink" Target="consultantplus://offline/ref=90767F3542B76FE1F74640BDC10B87782ED5E010AC40781F0F71778B8Bb0fDX" TargetMode="External"/><Relationship Id="rId25" Type="http://schemas.openxmlformats.org/officeDocument/2006/relationships/hyperlink" Target="consultantplus://offline/ref=90767F3542B76FE1F74640BDC10B87782ED4E817A545781F0F71778B8B0D7490590D6271281E7D8Bb7fBX" TargetMode="External"/><Relationship Id="rId26" Type="http://schemas.openxmlformats.org/officeDocument/2006/relationships/hyperlink" Target="consultantplus://offline/ref=90767F3542B76FE1F74640BDC10B877826D9E616AC48251507287B898C022B875E446E70281E7Fb8fAX" TargetMode="External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consultantplus://offline/ref=90767F3542B76FE1F74640BDC10B87782ED4E818AA4B781F0F71778B8B0D7490590D6276b2fAX" TargetMode="External"/><Relationship Id="rId11" Type="http://schemas.openxmlformats.org/officeDocument/2006/relationships/hyperlink" Target="consultantplus://offline/ref=90767F3542B76FE1F74640BDC10B877827D8E312A6152F1D5E2479b8fEX" TargetMode="External"/><Relationship Id="rId12" Type="http://schemas.openxmlformats.org/officeDocument/2006/relationships/hyperlink" Target="consultantplus://offline/ref=90767F3542B76FE1F74640BDC10B87782ED4E817A545781F0F71778B8Bb0fDX" TargetMode="External"/><Relationship Id="rId13" Type="http://schemas.openxmlformats.org/officeDocument/2006/relationships/hyperlink" Target="consultantplus://offline/ref=90767F3542B76FE1F74640BDC10B87782ED4E817A545781F0F71778B8B0D7490590D6271281E7F8Cb7f1X" TargetMode="External"/><Relationship Id="rId14" Type="http://schemas.openxmlformats.org/officeDocument/2006/relationships/hyperlink" Target="consultantplus://offline/ref=90767F3542B76FE1F74640BDC10B87782ED4E512AF4B781F0F71778B8B0D7490590D6271281E7F89b7f0X" TargetMode="External"/><Relationship Id="rId15" Type="http://schemas.openxmlformats.org/officeDocument/2006/relationships/hyperlink" Target="consultantplus://offline/ref=90767F3542B76FE1F74640BDC10B87782ED4E512AF4B781F0F71778B8B0D7490590D6271281E7F8Fb7fFX" TargetMode="External"/><Relationship Id="rId16" Type="http://schemas.openxmlformats.org/officeDocument/2006/relationships/hyperlink" Target="consultantplus://offline/ref=90767F3542B76FE1F74640BDC10B87782ED3E619AE42781F0F71778B8B0D7490590D6271281E7F8Fb7fCX" TargetMode="External"/><Relationship Id="rId17" Type="http://schemas.openxmlformats.org/officeDocument/2006/relationships/hyperlink" Target="consultantplus://offline/ref=90767F3542B76FE1F74640BDC10B87782ED2E312A442781F0F71778B8B0D7490590D6271281E7F8Eb7fFX" TargetMode="External"/><Relationship Id="rId18" Type="http://schemas.openxmlformats.org/officeDocument/2006/relationships/hyperlink" Target="consultantplus://offline/ref=90767F3542B76FE1F74640BDC10B87782ED4E817A545781F0F71778B8B0D7490590D6271281E7D89b7fAX" TargetMode="External"/><Relationship Id="rId19" Type="http://schemas.openxmlformats.org/officeDocument/2006/relationships/hyperlink" Target="consultantplus://offline/ref=90767F3542B76FE1F74640BDC10B87782ED4E117AC42781F0F71778B8B0D7490590D6271281E7F8Eb7fAX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consultant.ru" TargetMode="Externa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3600</Words>
  <Characters>20523</Characters>
  <Application>Microsoft Macintosh Word</Application>
  <DocSecurity>2</DocSecurity>
  <Lines>171</Lines>
  <Paragraphs>48</Paragraphs>
  <ScaleCrop>false</ScaleCrop>
  <Company/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subject/>
  <dc:creator>ConsultantPlus</dc:creator>
  <cp:keywords/>
  <dc:description/>
  <cp:lastModifiedBy>Microsoft Office User</cp:lastModifiedBy>
  <cp:revision>2</cp:revision>
  <dcterms:created xsi:type="dcterms:W3CDTF">2019-08-19T06:55:00Z</dcterms:created>
  <dcterms:modified xsi:type="dcterms:W3CDTF">2019-08-19T06:55:00Z</dcterms:modified>
</cp:coreProperties>
</file>